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9F15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F5D3B1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5B5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FBA1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C5D0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A51FF7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14:paraId="692AEA7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8E8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0BE9" w14:textId="77777777" w:rsidR="00F439CB" w:rsidRPr="009E46D4" w:rsidRDefault="00DD162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227395</w:t>
            </w:r>
            <w:r w:rsidR="00A51FF7">
              <w:rPr>
                <w:b/>
                <w:color w:val="000000"/>
                <w:sz w:val="26"/>
                <w:szCs w:val="26"/>
              </w:rPr>
              <w:t>9</w:t>
            </w:r>
          </w:p>
        </w:tc>
      </w:tr>
    </w:tbl>
    <w:p w14:paraId="2E70FA8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F488C4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D39405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866930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222BD8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9CD72A7" w14:textId="77777777" w:rsidR="00537ECE" w:rsidRPr="00537ECE" w:rsidRDefault="00537ECE" w:rsidP="00537ECE"/>
    <w:p w14:paraId="39B45A9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7053318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D85F56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7259BBD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8D4513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43D781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535BA0A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7"/>
        <w:gridCol w:w="2389"/>
        <w:gridCol w:w="3134"/>
        <w:gridCol w:w="1000"/>
        <w:gridCol w:w="2192"/>
      </w:tblGrid>
      <w:tr w:rsidR="004D2333" w:rsidRPr="00240803" w14:paraId="7342FDBA" w14:textId="77777777" w:rsidTr="005D41ED">
        <w:trPr>
          <w:trHeight w:val="1118"/>
        </w:trPr>
        <w:tc>
          <w:tcPr>
            <w:tcW w:w="1974" w:type="dxa"/>
            <w:shd w:val="clear" w:color="auto" w:fill="auto"/>
            <w:vAlign w:val="center"/>
            <w:hideMark/>
          </w:tcPr>
          <w:p w14:paraId="592EF2B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9" w:type="dxa"/>
            <w:shd w:val="clear" w:color="auto" w:fill="auto"/>
            <w:vAlign w:val="center"/>
            <w:hideMark/>
          </w:tcPr>
          <w:p w14:paraId="7923261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478E34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00" w:type="dxa"/>
            <w:vAlign w:val="center"/>
          </w:tcPr>
          <w:p w14:paraId="3CB3C0C8" w14:textId="77777777" w:rsidR="00B23673" w:rsidRPr="00240803" w:rsidRDefault="00881152" w:rsidP="00317F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51" w:type="dxa"/>
            <w:vAlign w:val="center"/>
          </w:tcPr>
          <w:p w14:paraId="56F79604" w14:textId="77777777" w:rsidR="00B23673" w:rsidRPr="00240803" w:rsidRDefault="00B23673" w:rsidP="00317F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0A690AFD" w14:textId="77777777" w:rsidTr="005D41ED">
        <w:trPr>
          <w:trHeight w:val="2537"/>
        </w:trPr>
        <w:tc>
          <w:tcPr>
            <w:tcW w:w="1974" w:type="dxa"/>
            <w:shd w:val="clear" w:color="auto" w:fill="auto"/>
            <w:vAlign w:val="center"/>
            <w:hideMark/>
          </w:tcPr>
          <w:p w14:paraId="6C0CC673" w14:textId="77777777" w:rsidR="001E4556" w:rsidRPr="00DD162F" w:rsidRDefault="00DD162F" w:rsidP="00DD162F">
            <w:pPr>
              <w:ind w:firstLine="0"/>
              <w:jc w:val="center"/>
              <w:rPr>
                <w:color w:val="000000"/>
                <w:lang w:val="en-US"/>
              </w:rPr>
            </w:pPr>
            <w:r w:rsidRPr="00DD162F">
              <w:rPr>
                <w:color w:val="000000"/>
              </w:rPr>
              <w:t>Антифриз</w:t>
            </w:r>
            <w:r w:rsidRPr="00DD162F">
              <w:rPr>
                <w:color w:val="000000"/>
                <w:lang w:val="en-US"/>
              </w:rPr>
              <w:t xml:space="preserve"> </w:t>
            </w:r>
            <w:r w:rsidR="00A51FF7">
              <w:rPr>
                <w:color w:val="000000"/>
              </w:rPr>
              <w:t>красный</w:t>
            </w:r>
          </w:p>
        </w:tc>
        <w:tc>
          <w:tcPr>
            <w:tcW w:w="2199" w:type="dxa"/>
            <w:shd w:val="clear" w:color="auto" w:fill="auto"/>
            <w:noWrap/>
            <w:vAlign w:val="center"/>
            <w:hideMark/>
          </w:tcPr>
          <w:p w14:paraId="4126099C" w14:textId="77777777" w:rsidR="001E4556" w:rsidRPr="00F42327" w:rsidRDefault="00DD162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3238" w:type="dxa"/>
            <w:shd w:val="clear" w:color="auto" w:fill="auto"/>
            <w:hideMark/>
          </w:tcPr>
          <w:p w14:paraId="6B4B8BCC" w14:textId="77777777" w:rsidR="00003DCB" w:rsidRDefault="00003DCB" w:rsidP="00DD162F">
            <w:pPr>
              <w:ind w:firstLine="0"/>
              <w:jc w:val="left"/>
            </w:pPr>
            <w:r>
              <w:t>Химический состав: этиленгликоль и обессоленная вода с добавлением ингибиторов</w:t>
            </w:r>
          </w:p>
          <w:p w14:paraId="4C3F010D" w14:textId="77777777" w:rsidR="00003DCB" w:rsidRDefault="00003DCB" w:rsidP="00DD162F">
            <w:pPr>
              <w:ind w:firstLine="0"/>
              <w:jc w:val="left"/>
            </w:pPr>
            <w:r>
              <w:t>Внешний вид: однородная прозрачная жидкость красного цвета без механических примесей</w:t>
            </w:r>
          </w:p>
          <w:p w14:paraId="281837F3" w14:textId="77777777" w:rsidR="005D41ED" w:rsidRDefault="00003DCB" w:rsidP="00DD162F">
            <w:pPr>
              <w:ind w:firstLine="0"/>
              <w:jc w:val="left"/>
            </w:pPr>
            <w:r>
              <w:t>Плотность при 20 С, г/см</w:t>
            </w:r>
            <w:r>
              <w:rPr>
                <w:vertAlign w:val="superscript"/>
              </w:rPr>
              <w:t>3</w:t>
            </w:r>
            <w:r w:rsidR="004462BE">
              <w:t xml:space="preserve"> </w:t>
            </w:r>
            <w:r>
              <w:t xml:space="preserve"> 1,075</w:t>
            </w:r>
            <w:r w:rsidR="00EC585B">
              <w:t xml:space="preserve"> </w:t>
            </w:r>
          </w:p>
          <w:p w14:paraId="44273227" w14:textId="77777777" w:rsidR="005D41ED" w:rsidRDefault="00003DCB" w:rsidP="00DD162F">
            <w:pPr>
              <w:ind w:firstLine="0"/>
              <w:jc w:val="left"/>
            </w:pPr>
            <w:r>
              <w:t>Температура кипения, С</w:t>
            </w:r>
            <w:r>
              <w:rPr>
                <w:vertAlign w:val="superscript"/>
              </w:rPr>
              <w:t>о</w:t>
            </w:r>
            <w:r w:rsidR="00EC585B">
              <w:t xml:space="preserve"> </w:t>
            </w:r>
            <w:r>
              <w:t>+109</w:t>
            </w:r>
            <w:r w:rsidR="00EC585B">
              <w:t xml:space="preserve"> </w:t>
            </w:r>
          </w:p>
          <w:p w14:paraId="2EBBE9F2" w14:textId="77777777" w:rsidR="005D41ED" w:rsidRDefault="00003DCB" w:rsidP="005D41E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Температура начала кристаллизации, С</w:t>
            </w:r>
            <w:r>
              <w:rPr>
                <w:color w:val="000000"/>
                <w:vertAlign w:val="superscript"/>
              </w:rPr>
              <w:t xml:space="preserve">о </w:t>
            </w:r>
            <w:r>
              <w:rPr>
                <w:color w:val="000000"/>
              </w:rPr>
              <w:t>-42</w:t>
            </w:r>
          </w:p>
          <w:p w14:paraId="7A0AB257" w14:textId="77777777" w:rsidR="00003DCB" w:rsidRDefault="00003DCB" w:rsidP="005D41E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Температура замерзания, С</w:t>
            </w:r>
            <w:r>
              <w:rPr>
                <w:color w:val="000000"/>
                <w:vertAlign w:val="superscript"/>
              </w:rPr>
              <w:t xml:space="preserve">о </w:t>
            </w:r>
            <w:r>
              <w:rPr>
                <w:color w:val="000000"/>
              </w:rPr>
              <w:t>-45</w:t>
            </w:r>
          </w:p>
          <w:p w14:paraId="0768B41C" w14:textId="77777777" w:rsidR="00003DCB" w:rsidRDefault="00003DCB" w:rsidP="005D41E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Щелочность, см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3,4</w:t>
            </w:r>
          </w:p>
          <w:p w14:paraId="56D25D6D" w14:textId="77777777" w:rsidR="004462BE" w:rsidRDefault="004462BE" w:rsidP="005D41ED">
            <w:pPr>
              <w:ind w:firstLine="0"/>
              <w:jc w:val="left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Объем пены через 5 минут при 88</w:t>
            </w:r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</w:rPr>
              <w:t>С – 15 см</w:t>
            </w:r>
            <w:r>
              <w:rPr>
                <w:color w:val="000000"/>
                <w:vertAlign w:val="superscript"/>
              </w:rPr>
              <w:t>3</w:t>
            </w:r>
          </w:p>
          <w:p w14:paraId="5F5714D5" w14:textId="77777777" w:rsidR="004462BE" w:rsidRPr="004462BE" w:rsidRDefault="004462BE" w:rsidP="005D41E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Время исчезновения пены – 1 с</w:t>
            </w:r>
          </w:p>
          <w:p w14:paraId="2AC72159" w14:textId="77777777" w:rsidR="00003DCB" w:rsidRPr="00003DCB" w:rsidRDefault="00003DCB" w:rsidP="005D41E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000" w:type="dxa"/>
            <w:vAlign w:val="center"/>
          </w:tcPr>
          <w:p w14:paraId="34571160" w14:textId="77777777" w:rsidR="00881152" w:rsidRPr="007C5D04" w:rsidRDefault="00881152" w:rsidP="00317FE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1" w:type="dxa"/>
            <w:vAlign w:val="center"/>
          </w:tcPr>
          <w:p w14:paraId="0B4252A4" w14:textId="77777777" w:rsidR="00B23673" w:rsidRPr="00003DCB" w:rsidRDefault="00A51FF7" w:rsidP="00317FE7">
            <w:pPr>
              <w:ind w:firstLine="0"/>
              <w:jc w:val="center"/>
              <w:rPr>
                <w:color w:val="000000"/>
              </w:rPr>
            </w:pPr>
            <w:r w:rsidRPr="00A51FF7">
              <w:rPr>
                <w:color w:val="000000"/>
                <w:lang w:val="en-US"/>
              </w:rPr>
              <w:t>Carbox</w:t>
            </w:r>
            <w:r w:rsidR="00B23673" w:rsidRPr="00003DCB">
              <w:rPr>
                <w:color w:val="000000"/>
              </w:rPr>
              <w:t>*</w:t>
            </w:r>
          </w:p>
        </w:tc>
      </w:tr>
    </w:tbl>
    <w:p w14:paraId="7AD7423B" w14:textId="77777777" w:rsidR="00A305DC" w:rsidRPr="007C5D0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F14C5B9" w14:textId="77777777" w:rsidR="00317FE7" w:rsidRDefault="00317FE7" w:rsidP="00317FE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AF22073" w14:textId="77777777" w:rsidR="006439F2" w:rsidRDefault="006439F2" w:rsidP="006439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5D3B83D" w14:textId="77777777" w:rsidR="006439F2" w:rsidRDefault="006439F2" w:rsidP="006439F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64FDB8B" w14:textId="77777777" w:rsidR="006439F2" w:rsidRPr="00881152" w:rsidRDefault="006439F2" w:rsidP="006439F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0A6461B" w14:textId="77777777" w:rsidR="006439F2" w:rsidRPr="0095503A" w:rsidRDefault="006439F2" w:rsidP="006439F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5DC2EC9" w14:textId="00D36AD1" w:rsidR="006439F2" w:rsidRDefault="006439F2" w:rsidP="006439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B6B7B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AFB989C" w14:textId="77777777" w:rsidR="006439F2" w:rsidRDefault="006439F2" w:rsidP="006439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11A4600" w14:textId="77777777" w:rsidR="006439F2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7FC6A16" w14:textId="77777777" w:rsidR="006439F2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97E79AD" w14:textId="77777777" w:rsidR="006439F2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40EB7B8" w14:textId="77777777" w:rsidR="006439F2" w:rsidRPr="003521F4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3AAC777" w14:textId="77777777" w:rsidR="006439F2" w:rsidRDefault="006439F2" w:rsidP="006439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9B2EDDC" w14:textId="77777777" w:rsidR="006439F2" w:rsidRDefault="006439F2" w:rsidP="006439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05BCB4C" w14:textId="77777777" w:rsidR="006439F2" w:rsidRPr="005A4BBD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C92C2D4" w14:textId="77777777" w:rsidR="006439F2" w:rsidRPr="007D5D20" w:rsidRDefault="006439F2" w:rsidP="006439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5491CE8" w14:textId="77777777" w:rsidR="006439F2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0E6A2A2" w14:textId="77777777" w:rsidR="006439F2" w:rsidRPr="004D4E32" w:rsidRDefault="006439F2" w:rsidP="006439F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AF9FD18" w14:textId="77777777" w:rsidR="006439F2" w:rsidRDefault="006439F2" w:rsidP="006439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36F25D6" w14:textId="77777777" w:rsidR="006439F2" w:rsidRPr="00612811" w:rsidRDefault="006439F2" w:rsidP="006439F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A0B4B59" w14:textId="77777777" w:rsidR="006439F2" w:rsidRPr="004D4E32" w:rsidRDefault="006439F2" w:rsidP="006439F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E566F8C" w14:textId="77777777" w:rsidR="006439F2" w:rsidRPr="00D10A40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5021C02" w14:textId="77777777" w:rsidR="006439F2" w:rsidRPr="00D10A40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CF963DF" w14:textId="77777777" w:rsidR="006439F2" w:rsidRPr="00D10A40" w:rsidRDefault="006439F2" w:rsidP="006439F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679587A" w14:textId="77777777" w:rsidR="006439F2" w:rsidRPr="00612811" w:rsidRDefault="006439F2" w:rsidP="006439F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843FA89" w14:textId="77777777" w:rsidR="006439F2" w:rsidRPr="00BB6EA4" w:rsidRDefault="006439F2" w:rsidP="006439F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2EF5F24" w14:textId="6E2D96AB" w:rsidR="006439F2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A67FDE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421CE35" w14:textId="77777777" w:rsidR="006439F2" w:rsidRDefault="006439F2" w:rsidP="006439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6FF090D5" w14:textId="77777777" w:rsidR="006439F2" w:rsidRPr="00CF1FB0" w:rsidRDefault="006439F2" w:rsidP="006439F2">
      <w:pPr>
        <w:spacing w:line="276" w:lineRule="auto"/>
        <w:ind w:firstLine="709"/>
        <w:rPr>
          <w:sz w:val="24"/>
          <w:szCs w:val="24"/>
        </w:rPr>
      </w:pPr>
    </w:p>
    <w:p w14:paraId="7AF12373" w14:textId="77777777" w:rsidR="006439F2" w:rsidRDefault="006439F2" w:rsidP="006439F2">
      <w:pPr>
        <w:rPr>
          <w:sz w:val="26"/>
          <w:szCs w:val="26"/>
        </w:rPr>
      </w:pPr>
    </w:p>
    <w:p w14:paraId="0FE9FE86" w14:textId="77777777" w:rsidR="006439F2" w:rsidRDefault="006439F2" w:rsidP="006439F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ED60504" w14:textId="77777777" w:rsidR="006439F2" w:rsidRPr="00E1390F" w:rsidRDefault="006439F2" w:rsidP="006439F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6439F2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86855" w14:textId="77777777" w:rsidR="007867EF" w:rsidRDefault="007867EF">
      <w:r>
        <w:separator/>
      </w:r>
    </w:p>
  </w:endnote>
  <w:endnote w:type="continuationSeparator" w:id="0">
    <w:p w14:paraId="2726F744" w14:textId="77777777" w:rsidR="007867EF" w:rsidRDefault="0078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61183" w14:textId="77777777" w:rsidR="007867EF" w:rsidRDefault="007867EF">
      <w:r>
        <w:separator/>
      </w:r>
    </w:p>
  </w:footnote>
  <w:footnote w:type="continuationSeparator" w:id="0">
    <w:p w14:paraId="505E0B15" w14:textId="77777777" w:rsidR="007867EF" w:rsidRDefault="00786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38C3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326A67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3DC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8F4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6B7B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676B9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FE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62BE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1E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9F2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7EF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D04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46C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67FDE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BF2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7F7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85B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5471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891EA3"/>
  <w15:docId w15:val="{C2C2006D-F656-44BA-A17A-997312874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33CCE-4349-426C-B575-5B1D80CC3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9</cp:revision>
  <cp:lastPrinted>2010-09-30T14:29:00Z</cp:lastPrinted>
  <dcterms:created xsi:type="dcterms:W3CDTF">2015-02-19T09:49:00Z</dcterms:created>
  <dcterms:modified xsi:type="dcterms:W3CDTF">2022-07-05T14:45:00Z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